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9F" w:rsidRPr="001D2356" w:rsidRDefault="00524E9F" w:rsidP="001D235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AD1">
        <w:rPr>
          <w:rStyle w:val="Strong"/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Требования, предъявляемые к материалам, представляемым для публикации в </w:t>
      </w:r>
      <w:r w:rsidRPr="00884AD1">
        <w:rPr>
          <w:rFonts w:ascii="Times New Roman" w:hAnsi="Times New Roman"/>
          <w:b/>
          <w:sz w:val="28"/>
          <w:szCs w:val="28"/>
        </w:rPr>
        <w:t>сборнике</w:t>
      </w:r>
      <w:r w:rsidRPr="00884AD1">
        <w:rPr>
          <w:rFonts w:ascii="Times New Roman" w:hAnsi="Times New Roman"/>
          <w:sz w:val="28"/>
          <w:szCs w:val="28"/>
        </w:rPr>
        <w:t xml:space="preserve"> </w:t>
      </w:r>
      <w:r w:rsidRPr="001D2356">
        <w:rPr>
          <w:rFonts w:ascii="Times New Roman" w:hAnsi="Times New Roman"/>
          <w:b/>
          <w:bCs/>
          <w:sz w:val="28"/>
          <w:szCs w:val="28"/>
        </w:rPr>
        <w:t xml:space="preserve">«Материалы </w:t>
      </w:r>
      <w:r w:rsidRPr="001D2356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1D2356">
        <w:rPr>
          <w:rFonts w:ascii="Times New Roman" w:hAnsi="Times New Roman"/>
          <w:b/>
          <w:bCs/>
          <w:sz w:val="28"/>
          <w:szCs w:val="28"/>
        </w:rPr>
        <w:t>-й международной научно-практической конференции «Актуальные вопросы медико-биологического сопровождения хореографии и спорта (начальный этап обучения хореографии) (16-17 марта 2020, Санкт-Петербург)».</w:t>
      </w:r>
    </w:p>
    <w:p w:rsidR="00524E9F" w:rsidRPr="00884AD1" w:rsidRDefault="00524E9F" w:rsidP="001D2356">
      <w:pPr>
        <w:spacing w:after="0"/>
        <w:jc w:val="center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</w:p>
    <w:p w:rsidR="00524E9F" w:rsidRPr="00884AD1" w:rsidRDefault="00524E9F" w:rsidP="004F5D31">
      <w:pPr>
        <w:spacing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 xml:space="preserve">1. К публикации в сборнике </w:t>
      </w:r>
      <w:r w:rsidRPr="00884AD1">
        <w:rPr>
          <w:rFonts w:ascii="Times New Roman" w:hAnsi="Times New Roman"/>
          <w:sz w:val="28"/>
          <w:szCs w:val="28"/>
        </w:rPr>
        <w:t xml:space="preserve">«Материалы </w:t>
      </w:r>
      <w:r w:rsidRPr="00884AD1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84AD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й</w:t>
      </w:r>
      <w:r w:rsidRPr="00884AD1">
        <w:rPr>
          <w:rFonts w:ascii="Times New Roman" w:hAnsi="Times New Roman"/>
          <w:sz w:val="28"/>
          <w:szCs w:val="28"/>
        </w:rPr>
        <w:t xml:space="preserve"> 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884AD1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884AD1">
        <w:rPr>
          <w:rFonts w:ascii="Times New Roman" w:hAnsi="Times New Roman"/>
          <w:sz w:val="28"/>
          <w:szCs w:val="28"/>
        </w:rPr>
        <w:t>конференци</w:t>
      </w:r>
      <w:r>
        <w:rPr>
          <w:rFonts w:ascii="Times New Roman" w:hAnsi="Times New Roman"/>
          <w:sz w:val="28"/>
          <w:szCs w:val="28"/>
        </w:rPr>
        <w:t>и «</w:t>
      </w:r>
      <w:r w:rsidRPr="001D2356">
        <w:rPr>
          <w:rFonts w:ascii="Times New Roman" w:hAnsi="Times New Roman"/>
          <w:bCs/>
          <w:sz w:val="28"/>
          <w:szCs w:val="28"/>
        </w:rPr>
        <w:t>Актуальные вопросы медико-биологического сопровождения хореографии и спорта (начальный этап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2356">
        <w:rPr>
          <w:rFonts w:ascii="Times New Roman" w:hAnsi="Times New Roman"/>
          <w:bCs/>
          <w:sz w:val="28"/>
          <w:szCs w:val="28"/>
        </w:rPr>
        <w:t>хореографии) (16-17 марта 2020</w:t>
      </w:r>
      <w:r w:rsidRPr="00884AD1">
        <w:rPr>
          <w:rFonts w:ascii="Times New Roman" w:hAnsi="Times New Roman"/>
          <w:sz w:val="28"/>
          <w:szCs w:val="28"/>
        </w:rPr>
        <w:t xml:space="preserve">, Санкт-Петербург)» 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(далее – Сборник) принимаются оригинальные, ранее не опубликованные в других печатных или электронных изданиях материалы.</w:t>
      </w:r>
    </w:p>
    <w:p w:rsidR="00524E9F" w:rsidRPr="00884AD1" w:rsidRDefault="00524E9F" w:rsidP="004F5D31">
      <w:pPr>
        <w:spacing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 xml:space="preserve">1.1. Авторы присылают материалы, оформленные в соответствии с настоящими «Требованиями», по электронной почте на адрес </w:t>
      </w:r>
      <w:r>
        <w:rPr>
          <w:rFonts w:ascii="Times New Roman" w:hAnsi="Times New Roman"/>
          <w:sz w:val="28"/>
          <w:szCs w:val="28"/>
          <w:lang w:val="en-US"/>
        </w:rPr>
        <w:t>med</w:t>
      </w:r>
      <w:r w:rsidRPr="002A37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lab</w:t>
      </w:r>
      <w:r w:rsidRPr="002A37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A37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academy</w:t>
      </w:r>
      <w:r w:rsidRPr="002A374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gmail</w:t>
      </w:r>
      <w:r w:rsidRPr="002A37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.</w:t>
      </w:r>
    </w:p>
    <w:p w:rsidR="00524E9F" w:rsidRPr="00884AD1" w:rsidRDefault="00524E9F" w:rsidP="004F5D31">
      <w:pPr>
        <w:spacing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1.2. Плата за публикацию не взимается.</w:t>
      </w:r>
    </w:p>
    <w:p w:rsidR="00524E9F" w:rsidRPr="00884AD1" w:rsidRDefault="00524E9F" w:rsidP="004F5D31">
      <w:pPr>
        <w:spacing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2. Комплектность и форма предоставления авторских материалов.</w:t>
      </w:r>
    </w:p>
    <w:p w:rsidR="00524E9F" w:rsidRPr="00884AD1" w:rsidRDefault="00524E9F" w:rsidP="004F5D31">
      <w:pPr>
        <w:spacing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2.1. Рекомендуемый объем статьи: 10-</w:t>
      </w: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20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 xml:space="preserve"> тыс. печатных знаков (включая пробелы).</w:t>
      </w:r>
    </w:p>
    <w:p w:rsidR="00524E9F" w:rsidRPr="00884AD1" w:rsidRDefault="00524E9F" w:rsidP="004F5D31">
      <w:pPr>
        <w:spacing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2.2. Предоставляемый к публикации в Сборник материал обязательно должен содержать следующие элементы:</w:t>
      </w:r>
    </w:p>
    <w:p w:rsidR="00524E9F" w:rsidRPr="00884AD1" w:rsidRDefault="00524E9F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индекс УДК, отражающий тематику статьи;</w:t>
      </w:r>
    </w:p>
    <w:p w:rsidR="00524E9F" w:rsidRPr="00884AD1" w:rsidRDefault="00524E9F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фамилия и инициалы автора (соавторов);</w:t>
      </w:r>
    </w:p>
    <w:p w:rsidR="00524E9F" w:rsidRPr="00884AD1" w:rsidRDefault="00524E9F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название статьи;</w:t>
      </w:r>
    </w:p>
    <w:p w:rsidR="00524E9F" w:rsidRPr="00884AD1" w:rsidRDefault="00524E9F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аннотация статьи (50-100 слов) и ключевые слова (5-10 слов) на русском языке;</w:t>
      </w:r>
    </w:p>
    <w:p w:rsidR="00524E9F" w:rsidRPr="00884AD1" w:rsidRDefault="00524E9F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основная часть;</w:t>
      </w:r>
    </w:p>
    <w:p w:rsidR="00524E9F" w:rsidRPr="00884AD1" w:rsidRDefault="00524E9F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примечания и библиографические ссылки;</w:t>
      </w:r>
    </w:p>
    <w:p w:rsidR="00524E9F" w:rsidRPr="00884AD1" w:rsidRDefault="00524E9F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фамилия и инициалы автора (соавторов), название статьи, аннотация статьи и ключевые слова на английском языке;</w:t>
      </w:r>
    </w:p>
    <w:p w:rsidR="00524E9F" w:rsidRPr="00884AD1" w:rsidRDefault="00524E9F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сведения об авторе на русском и английском языках (ФИО полностью, основное место работы, ученая степень, полное официальное название ВУЗа, факультет, кафедра, должность, e-mail, номер телефона с указанием кода города);</w:t>
      </w:r>
    </w:p>
    <w:p w:rsidR="00524E9F" w:rsidRPr="00884AD1" w:rsidRDefault="00524E9F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для аспирантов, магистрантов и студентов необходимо предоставить согласие научного руководителя (см. Приложение), которое высылается отдельным вложением (файлом), озаглавленным фамилией автора, например: «Иванов_согласие».</w:t>
      </w:r>
    </w:p>
    <w:p w:rsidR="00524E9F" w:rsidRPr="00884AD1" w:rsidRDefault="00524E9F" w:rsidP="004F5D31">
      <w:pPr>
        <w:spacing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2.3. Текст статьи (включая аннотации на русском и английском языках, сведения об авторах) высылается отдельным вложением (файлом), озаглавленным фамилией автора, например: «Иванов_статья».</w:t>
      </w:r>
    </w:p>
    <w:p w:rsidR="00524E9F" w:rsidRPr="00884AD1" w:rsidRDefault="00524E9F" w:rsidP="004F5D31">
      <w:pPr>
        <w:spacing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2.4. Общие правила оформления текста.</w:t>
      </w:r>
    </w:p>
    <w:p w:rsidR="00524E9F" w:rsidRPr="00884AD1" w:rsidRDefault="00524E9F" w:rsidP="004F5D31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Авторские материалы предоставляются в электронном виде с установками размера бумаги А4, набранными в текстовом редакторе Microsoft Word; шрифт Times New Roman; кегль 12pt, через 1,5 междустрочный интервала; цвет шрифта – черный; форматирование по левому краю.</w:t>
      </w:r>
    </w:p>
    <w:p w:rsidR="00524E9F" w:rsidRPr="00884AD1" w:rsidRDefault="00524E9F" w:rsidP="004F5D31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 xml:space="preserve">Параметры страницы: все поля – </w:t>
      </w:r>
      <w:smartTag w:uri="urn:schemas-microsoft-com:office:smarttags" w:element="PlaceType">
        <w:r w:rsidRPr="00884AD1">
          <w:rPr>
            <w:rStyle w:val="Strong"/>
            <w:rFonts w:ascii="Times New Roman" w:hAnsi="Times New Roman"/>
            <w:b w:val="0"/>
            <w:bCs/>
            <w:color w:val="000000"/>
            <w:sz w:val="28"/>
            <w:szCs w:val="28"/>
            <w:lang w:eastAsia="ru-RU"/>
          </w:rPr>
          <w:t>20 мм</w:t>
        </w:r>
      </w:smartTag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 xml:space="preserve">. Отступ красной строки в тексте – </w:t>
      </w:r>
      <w:smartTag w:uri="urn:schemas-microsoft-com:office:smarttags" w:element="PlaceType">
        <w:r w:rsidRPr="00884AD1">
          <w:rPr>
            <w:rStyle w:val="Strong"/>
            <w:rFonts w:ascii="Times New Roman" w:hAnsi="Times New Roman"/>
            <w:b w:val="0"/>
            <w:bCs/>
            <w:color w:val="000000"/>
            <w:sz w:val="28"/>
            <w:szCs w:val="28"/>
            <w:lang w:eastAsia="ru-RU"/>
          </w:rPr>
          <w:t>5 мм</w:t>
        </w:r>
      </w:smartTag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 xml:space="preserve"> (в постраничных и затекстовых сносках/примечаниях отступы и выступы строк не даются). Страницы нумеруются, колонтитулы не создаются.</w:t>
      </w:r>
    </w:p>
    <w:p w:rsidR="00524E9F" w:rsidRPr="00884AD1" w:rsidRDefault="00524E9F" w:rsidP="004F5D31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Для акцентирования элементов текста разрешается использовать курсив, полужирный курсив, полужирный прямой. Подчеркивание текста и вольное форматирование нежелательно.</w:t>
      </w:r>
    </w:p>
    <w:p w:rsidR="00524E9F" w:rsidRPr="00884AD1" w:rsidRDefault="00524E9F" w:rsidP="004F5D31">
      <w:pPr>
        <w:spacing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2.5. Иллюстрации и таблицы.</w:t>
      </w:r>
    </w:p>
    <w:p w:rsidR="00524E9F" w:rsidRPr="00884AD1" w:rsidRDefault="00524E9F" w:rsidP="004F5D31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Все иллюстрации должны быть представлены отдельными графическими изображениями (формат JPG; размер min – 90x120 мм, max – 130x120 мм; разрешение 300 dpi).</w:t>
      </w:r>
    </w:p>
    <w:p w:rsidR="00524E9F" w:rsidRPr="00792A7A" w:rsidRDefault="00524E9F" w:rsidP="004F5D31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792A7A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Все иллюстрации должны быть пронумерованы (арабские цифры, сквозная нумерация), иметь наименование и, в случае необходимости, пояснительные данные (подрисуночный текст).</w:t>
      </w:r>
    </w:p>
    <w:p w:rsidR="00524E9F" w:rsidRPr="00792A7A" w:rsidRDefault="00524E9F" w:rsidP="004F5D31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792A7A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Все таблицы должны иметь наименование, отражающее их содержание. Таблицу следует располагать непосредственно после абзаца, в котором она упоминается впервые. Таблицу с большим количеством строк допускается переносить на другую страницу.</w:t>
      </w:r>
    </w:p>
    <w:p w:rsidR="00524E9F" w:rsidRPr="00884AD1" w:rsidRDefault="00524E9F" w:rsidP="004F5D31">
      <w:pPr>
        <w:tabs>
          <w:tab w:val="left" w:pos="993"/>
        </w:tabs>
        <w:spacing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Cs/>
          <w:color w:val="000000"/>
          <w:sz w:val="28"/>
          <w:szCs w:val="28"/>
          <w:lang w:eastAsia="ru-RU"/>
        </w:rPr>
        <w:t>Обращаем внимание,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 xml:space="preserve"> что весь иллюстративный материал (иллюстрации и таблицы) будут отпечатаны в чёрно-белом варианте.</w:t>
      </w:r>
    </w:p>
    <w:p w:rsidR="00524E9F" w:rsidRPr="00884AD1" w:rsidRDefault="00524E9F" w:rsidP="004F5D31">
      <w:pPr>
        <w:tabs>
          <w:tab w:val="left" w:pos="993"/>
        </w:tabs>
        <w:spacing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2.6. Примечания, ссылки и библиографическое описание источников.</w:t>
      </w:r>
    </w:p>
    <w:p w:rsidR="00524E9F" w:rsidRPr="00884AD1" w:rsidRDefault="00524E9F" w:rsidP="004F5D31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Примечания выносятся из текста документа вниз полосы (постраничные сноски).</w:t>
      </w:r>
    </w:p>
    <w:p w:rsidR="00524E9F" w:rsidRPr="00884AD1" w:rsidRDefault="00524E9F" w:rsidP="004F5D31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Ссылки на источники литературы (в т.ч. электронные ресурсы локального и удаленного доступа) оформляются в виде затекстового перечня библиографических описаний в соответствии с ГОСТ 7.0.5-2008 «Библиографическая ссылка».</w:t>
      </w:r>
    </w:p>
    <w:p w:rsidR="00524E9F" w:rsidRPr="00884AD1" w:rsidRDefault="00524E9F" w:rsidP="004F5D31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Нумерация сквозная по всему тексту, в порядке упоминания. Порядковый номер библиографической записи в затекстовой ссылке набирают в квадратных скобках в строку с текстом документа: [10]. Указывая номер страницы, на которой помещен объект ссылки, сведения разделяют запятой: [10, с. 81].</w:t>
      </w:r>
    </w:p>
    <w:p w:rsidR="00524E9F" w:rsidRPr="00884AD1" w:rsidRDefault="00524E9F" w:rsidP="004F5D31">
      <w:pPr>
        <w:spacing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Примеры оформления затекстовых библиографических ссылок:</w:t>
      </w:r>
    </w:p>
    <w:p w:rsidR="00524E9F" w:rsidRPr="00884AD1" w:rsidRDefault="00524E9F" w:rsidP="004F5D31">
      <w:pPr>
        <w:spacing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1. Петрусева Н. Пьер Булез. Эстетика и техника музыкальной композиции. Исследование. М.: Реал, 2002. 352 с.</w:t>
      </w:r>
    </w:p>
    <w:p w:rsidR="00524E9F" w:rsidRPr="00884AD1" w:rsidRDefault="00524E9F" w:rsidP="004F5D31">
      <w:pPr>
        <w:spacing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en-US"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2. Евсеева Т. П. Джон Мартин, Уильям Хогарт, Джованни Пастроне, Давид Гриффит и Сергей Эйзенштейн: взаимосвязь эстетических взглядов // Науч. труды ин-та им. И. Е. Репина. Вып</w:t>
      </w:r>
      <w:r w:rsidRPr="005D2077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 xml:space="preserve">.23: 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Вопросы</w:t>
      </w:r>
      <w:r w:rsidRPr="005D2077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 xml:space="preserve"> 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теории</w:t>
      </w:r>
      <w:r w:rsidRPr="005D2077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 xml:space="preserve"> 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культуры</w:t>
      </w:r>
      <w:r w:rsidRPr="005D2077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 xml:space="preserve">. 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СПб</w:t>
      </w:r>
      <w:r w:rsidRPr="005D2077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 xml:space="preserve">., 2012. 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окт</w:t>
      </w:r>
      <w:r w:rsidRPr="005D2077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-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дек</w:t>
      </w:r>
      <w:r w:rsidRPr="005D2077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 xml:space="preserve">. 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С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en-US" w:eastAsia="ru-RU"/>
        </w:rPr>
        <w:t>. 277-287.</w:t>
      </w:r>
    </w:p>
    <w:p w:rsidR="00524E9F" w:rsidRPr="00884AD1" w:rsidRDefault="00524E9F" w:rsidP="004F5D31">
      <w:pPr>
        <w:spacing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en-US" w:eastAsia="ru-RU"/>
        </w:rPr>
      </w:pP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en-US" w:eastAsia="ru-RU"/>
        </w:rPr>
        <w:t xml:space="preserve">3. Modernism in Dispute: Art since the Forties / P. Wood, F. Franscina. </w:t>
      </w:r>
      <w:smartTag w:uri="urn:schemas-microsoft-com:office:smarttags" w:element="PlaceType">
        <w:r w:rsidRPr="00884AD1">
          <w:rPr>
            <w:rStyle w:val="Strong"/>
            <w:rFonts w:ascii="Times New Roman" w:hAnsi="Times New Roman"/>
            <w:b w:val="0"/>
            <w:bCs/>
            <w:color w:val="000000"/>
            <w:sz w:val="28"/>
            <w:szCs w:val="28"/>
            <w:lang w:val="en-US" w:eastAsia="ru-RU"/>
          </w:rPr>
          <w:t>New Haven</w:t>
        </w:r>
      </w:smartTag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en-US" w:eastAsia="ru-RU"/>
        </w:rPr>
        <w:t xml:space="preserve">; </w:t>
      </w:r>
      <w:smartTag w:uri="urn:schemas-microsoft-com:office:smarttags" w:element="PlaceType">
        <w:r w:rsidRPr="00884AD1">
          <w:rPr>
            <w:rStyle w:val="Strong"/>
            <w:rFonts w:ascii="Times New Roman" w:hAnsi="Times New Roman"/>
            <w:b w:val="0"/>
            <w:bCs/>
            <w:color w:val="000000"/>
            <w:sz w:val="28"/>
            <w:szCs w:val="28"/>
            <w:lang w:val="en-US" w:eastAsia="ru-RU"/>
          </w:rPr>
          <w:t>London</w:t>
        </w:r>
      </w:smartTag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en-US" w:eastAsia="ru-RU"/>
        </w:rPr>
        <w:t xml:space="preserve">: </w:t>
      </w:r>
      <w:smartTag w:uri="urn:schemas-microsoft-com:office:smarttags" w:element="PlaceType">
        <w:smartTag w:uri="urn:schemas-microsoft-com:office:smarttags" w:element="PlaceType">
          <w:r w:rsidRPr="00884AD1">
            <w:rPr>
              <w:rStyle w:val="Strong"/>
              <w:rFonts w:ascii="Times New Roman" w:hAnsi="Times New Roman"/>
              <w:b w:val="0"/>
              <w:bCs/>
              <w:color w:val="000000"/>
              <w:sz w:val="28"/>
              <w:szCs w:val="28"/>
              <w:lang w:val="en-US" w:eastAsia="ru-RU"/>
            </w:rPr>
            <w:t>Yale</w:t>
          </w:r>
        </w:smartTag>
        <w:r w:rsidRPr="00884AD1">
          <w:rPr>
            <w:rStyle w:val="Strong"/>
            <w:rFonts w:ascii="Times New Roman" w:hAnsi="Times New Roman"/>
            <w:b w:val="0"/>
            <w:bCs/>
            <w:color w:val="000000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884AD1">
            <w:rPr>
              <w:rStyle w:val="Strong"/>
              <w:rFonts w:ascii="Times New Roman" w:hAnsi="Times New Roman"/>
              <w:b w:val="0"/>
              <w:bCs/>
              <w:color w:val="000000"/>
              <w:sz w:val="28"/>
              <w:szCs w:val="28"/>
              <w:lang w:val="en-US" w:eastAsia="ru-RU"/>
            </w:rPr>
            <w:t>University</w:t>
          </w:r>
        </w:smartTag>
      </w:smartTag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en-US" w:eastAsia="ru-RU"/>
        </w:rPr>
        <w:t xml:space="preserve"> Press, 1994. 267 p.</w:t>
      </w:r>
    </w:p>
    <w:p w:rsidR="00524E9F" w:rsidRPr="00884AD1" w:rsidRDefault="00524E9F" w:rsidP="004F5D31">
      <w:pPr>
        <w:spacing w:after="0"/>
        <w:ind w:firstLine="709"/>
        <w:jc w:val="both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</w:pPr>
      <w:r w:rsidRPr="004F5D3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en-US" w:eastAsia="ru-RU"/>
        </w:rPr>
        <w:t xml:space="preserve">4. 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Ценова</w:t>
      </w:r>
      <w:r w:rsidRPr="004F5D3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en-US" w:eastAsia="ru-RU"/>
        </w:rPr>
        <w:t xml:space="preserve"> 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В</w:t>
      </w:r>
      <w:r w:rsidRPr="004F5D3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en-US" w:eastAsia="ru-RU"/>
        </w:rPr>
        <w:t xml:space="preserve">. 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Пересекающиеся</w:t>
      </w:r>
      <w:r w:rsidRPr="004F5D3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en-US" w:eastAsia="ru-RU"/>
        </w:rPr>
        <w:t xml:space="preserve"> 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слои</w:t>
      </w:r>
      <w:r w:rsidRPr="004F5D3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en-US" w:eastAsia="ru-RU"/>
        </w:rPr>
        <w:t xml:space="preserve">, 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или</w:t>
      </w:r>
      <w:r w:rsidRPr="004F5D3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en-US" w:eastAsia="ru-RU"/>
        </w:rPr>
        <w:t xml:space="preserve"> 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Мир</w:t>
      </w:r>
      <w:r w:rsidRPr="004F5D3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en-US" w:eastAsia="ru-RU"/>
        </w:rPr>
        <w:t xml:space="preserve"> 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как</w:t>
      </w:r>
      <w:r w:rsidRPr="004F5D3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en-US" w:eastAsia="ru-RU"/>
        </w:rPr>
        <w:t xml:space="preserve"> 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аквариум</w:t>
      </w:r>
      <w:r w:rsidRPr="004F5D3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val="en-US" w:eastAsia="ru-RU"/>
        </w:rPr>
        <w:t xml:space="preserve">. </w:t>
      </w:r>
      <w:r w:rsidRPr="00884AD1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lang w:eastAsia="ru-RU"/>
        </w:rPr>
        <w:t>Джон Кейдж – Валерия Ценова (интервью, которого не было). URL: http://www.21israel-music.com/Cage.him (дата обращения: 30.03.2012).</w:t>
      </w:r>
    </w:p>
    <w:p w:rsidR="00524E9F" w:rsidRPr="00884AD1" w:rsidRDefault="00524E9F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E9F" w:rsidRPr="00884AD1" w:rsidRDefault="00524E9F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Редакционный совет Сборника осуществляет экспертную оценку, рецензирование и проверку статей на плагиат.</w:t>
      </w:r>
    </w:p>
    <w:p w:rsidR="00524E9F" w:rsidRPr="00884AD1" w:rsidRDefault="00524E9F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Редакция оставляет за авторами право на самостоятельное изложение своей научной и практической позиции. Точка зрения авторов может не совпадать с позицией редакции. Авторы несут полную ответственность за содержание предоставленных материалов. Текст</w:t>
      </w:r>
      <w:r w:rsidRPr="00FE57EF">
        <w:rPr>
          <w:rFonts w:ascii="Times New Roman" w:hAnsi="Times New Roman"/>
          <w:sz w:val="28"/>
          <w:szCs w:val="28"/>
        </w:rPr>
        <w:t xml:space="preserve"> </w:t>
      </w:r>
      <w:r w:rsidRPr="00884AD1">
        <w:rPr>
          <w:rFonts w:ascii="Times New Roman" w:hAnsi="Times New Roman"/>
          <w:sz w:val="28"/>
          <w:szCs w:val="28"/>
        </w:rPr>
        <w:t>статей не должен противоречить Законодательству Российской Федерации.</w:t>
      </w:r>
    </w:p>
    <w:p w:rsidR="00524E9F" w:rsidRPr="00884AD1" w:rsidRDefault="00524E9F" w:rsidP="004F5D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Приложение</w:t>
      </w:r>
      <w:r w:rsidRPr="00884AD1">
        <w:rPr>
          <w:rFonts w:ascii="Times New Roman" w:hAnsi="Times New Roman"/>
          <w:b/>
          <w:sz w:val="28"/>
          <w:szCs w:val="28"/>
        </w:rPr>
        <w:t xml:space="preserve"> </w:t>
      </w:r>
      <w:r w:rsidRPr="00884AD1">
        <w:rPr>
          <w:rFonts w:ascii="Times New Roman" w:hAnsi="Times New Roman"/>
          <w:sz w:val="28"/>
          <w:szCs w:val="28"/>
        </w:rPr>
        <w:t>(ОБРАЗЕЦ)</w:t>
      </w:r>
    </w:p>
    <w:p w:rsidR="00524E9F" w:rsidRPr="00884AD1" w:rsidRDefault="00524E9F" w:rsidP="004F5D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4E9F" w:rsidRPr="00884AD1" w:rsidRDefault="00524E9F" w:rsidP="004F5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Согласи</w:t>
      </w:r>
      <w:r>
        <w:rPr>
          <w:rFonts w:ascii="Times New Roman" w:hAnsi="Times New Roman"/>
          <w:b/>
          <w:sz w:val="28"/>
          <w:szCs w:val="28"/>
        </w:rPr>
        <w:t>е</w:t>
      </w:r>
      <w:r w:rsidRPr="00884AD1">
        <w:rPr>
          <w:rFonts w:ascii="Times New Roman" w:hAnsi="Times New Roman"/>
          <w:b/>
          <w:sz w:val="28"/>
          <w:szCs w:val="28"/>
        </w:rPr>
        <w:t xml:space="preserve"> научного руководителя на публикацию статьи аспи</w:t>
      </w:r>
      <w:r>
        <w:rPr>
          <w:rFonts w:ascii="Times New Roman" w:hAnsi="Times New Roman"/>
          <w:b/>
          <w:sz w:val="28"/>
          <w:szCs w:val="28"/>
        </w:rPr>
        <w:t>ранта, магистранта или студента</w:t>
      </w:r>
    </w:p>
    <w:p w:rsidR="00524E9F" w:rsidRPr="00884AD1" w:rsidRDefault="00524E9F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E9F" w:rsidRPr="00884AD1" w:rsidRDefault="00524E9F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 xml:space="preserve">Я, Иванов Иван Иванович, доктор педагогических наук, профессор Энского государственного университета, научный руководитель Фёдорова Фёдора Фёдоровича, </w:t>
      </w:r>
      <w:r>
        <w:rPr>
          <w:rFonts w:ascii="Times New Roman" w:hAnsi="Times New Roman"/>
          <w:sz w:val="28"/>
          <w:szCs w:val="28"/>
        </w:rPr>
        <w:t>аспиранта</w:t>
      </w:r>
      <w:r w:rsidRPr="00884AD1">
        <w:rPr>
          <w:rFonts w:ascii="Times New Roman" w:hAnsi="Times New Roman"/>
          <w:sz w:val="28"/>
          <w:szCs w:val="28"/>
        </w:rPr>
        <w:t xml:space="preserve"> 2 курса, даю согласие на публикацию его статьи под названием «Знает ли научный руководитель о публикациях своих студентов?»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A56">
        <w:rPr>
          <w:rFonts w:ascii="Times New Roman" w:hAnsi="Times New Roman"/>
          <w:sz w:val="28"/>
          <w:szCs w:val="28"/>
        </w:rPr>
        <w:t>в сборнике</w:t>
      </w:r>
      <w:r w:rsidRPr="00884AD1">
        <w:rPr>
          <w:rFonts w:ascii="Times New Roman" w:hAnsi="Times New Roman"/>
          <w:sz w:val="28"/>
          <w:szCs w:val="28"/>
        </w:rPr>
        <w:t xml:space="preserve"> «Материалы </w:t>
      </w:r>
      <w:r w:rsidRPr="00884AD1">
        <w:rPr>
          <w:rFonts w:ascii="Times New Roman" w:hAnsi="Times New Roman"/>
          <w:sz w:val="28"/>
          <w:szCs w:val="28"/>
          <w:lang w:val="en-US"/>
        </w:rPr>
        <w:t>V</w:t>
      </w:r>
      <w:r w:rsidRPr="00884AD1">
        <w:rPr>
          <w:rFonts w:ascii="Times New Roman" w:hAnsi="Times New Roman"/>
          <w:sz w:val="28"/>
          <w:szCs w:val="28"/>
        </w:rPr>
        <w:t xml:space="preserve">-й международной научно-практической конференции </w:t>
      </w:r>
      <w:r w:rsidRPr="006E2D56">
        <w:rPr>
          <w:rFonts w:ascii="Times New Roman" w:hAnsi="Times New Roman"/>
          <w:sz w:val="28"/>
          <w:szCs w:val="28"/>
        </w:rPr>
        <w:t>“</w:t>
      </w:r>
      <w:r w:rsidRPr="00884AD1">
        <w:rPr>
          <w:rFonts w:ascii="Times New Roman" w:hAnsi="Times New Roman"/>
          <w:sz w:val="28"/>
          <w:szCs w:val="28"/>
        </w:rPr>
        <w:t>Актуальные вопросы медико-биологического сопровождения хореографии и спорта</w:t>
      </w:r>
      <w:r w:rsidRPr="006E2D56">
        <w:rPr>
          <w:rFonts w:ascii="Times New Roman" w:hAnsi="Times New Roman"/>
          <w:sz w:val="28"/>
          <w:szCs w:val="28"/>
        </w:rPr>
        <w:t>”</w:t>
      </w:r>
      <w:r w:rsidRPr="00884AD1">
        <w:rPr>
          <w:rFonts w:ascii="Times New Roman" w:hAnsi="Times New Roman"/>
          <w:sz w:val="28"/>
          <w:szCs w:val="28"/>
        </w:rPr>
        <w:t xml:space="preserve"> (8-10 апреля 2019, Санкт-Петербург)»</w:t>
      </w:r>
      <w:r>
        <w:rPr>
          <w:rFonts w:ascii="Times New Roman" w:hAnsi="Times New Roman"/>
          <w:sz w:val="28"/>
          <w:szCs w:val="28"/>
        </w:rPr>
        <w:t>.</w:t>
      </w:r>
    </w:p>
    <w:p w:rsidR="00524E9F" w:rsidRPr="00884AD1" w:rsidRDefault="00524E9F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E9F" w:rsidRPr="00884AD1" w:rsidRDefault="00524E9F" w:rsidP="004F5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дата</w:t>
      </w:r>
    </w:p>
    <w:p w:rsidR="00524E9F" w:rsidRPr="0044788C" w:rsidRDefault="00524E9F" w:rsidP="00447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подпись</w:t>
      </w:r>
    </w:p>
    <w:sectPr w:rsidR="00524E9F" w:rsidRPr="0044788C" w:rsidSect="004478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9F" w:rsidRDefault="00524E9F" w:rsidP="004F5D31">
      <w:pPr>
        <w:spacing w:after="0" w:line="240" w:lineRule="auto"/>
      </w:pPr>
      <w:r>
        <w:separator/>
      </w:r>
    </w:p>
  </w:endnote>
  <w:endnote w:type="continuationSeparator" w:id="0">
    <w:p w:rsidR="00524E9F" w:rsidRDefault="00524E9F" w:rsidP="004F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9F" w:rsidRDefault="00524E9F" w:rsidP="004F5D31">
      <w:pPr>
        <w:spacing w:after="0" w:line="240" w:lineRule="auto"/>
      </w:pPr>
      <w:r>
        <w:separator/>
      </w:r>
    </w:p>
  </w:footnote>
  <w:footnote w:type="continuationSeparator" w:id="0">
    <w:p w:rsidR="00524E9F" w:rsidRDefault="00524E9F" w:rsidP="004F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9F" w:rsidRDefault="00524E9F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524E9F" w:rsidRDefault="00524E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9F7"/>
    <w:multiLevelType w:val="hybridMultilevel"/>
    <w:tmpl w:val="B0566572"/>
    <w:lvl w:ilvl="0" w:tplc="75D86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5D86D4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EA1700"/>
    <w:multiLevelType w:val="hybridMultilevel"/>
    <w:tmpl w:val="64626548"/>
    <w:lvl w:ilvl="0" w:tplc="81E0E6C8">
      <w:start w:val="1"/>
      <w:numFmt w:val="bullet"/>
      <w:lvlText w:val=""/>
      <w:lvlJc w:val="left"/>
      <w:pPr>
        <w:ind w:left="2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ACA6E4A"/>
    <w:multiLevelType w:val="hybridMultilevel"/>
    <w:tmpl w:val="4640706C"/>
    <w:lvl w:ilvl="0" w:tplc="81E0E6C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7EC6028A">
      <w:numFmt w:val="bullet"/>
      <w:lvlText w:val="•"/>
      <w:lvlJc w:val="left"/>
      <w:pPr>
        <w:ind w:left="21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8661B8E"/>
    <w:multiLevelType w:val="hybridMultilevel"/>
    <w:tmpl w:val="9008E46A"/>
    <w:lvl w:ilvl="0" w:tplc="81E0E6C8">
      <w:start w:val="1"/>
      <w:numFmt w:val="bullet"/>
      <w:lvlText w:val=""/>
      <w:lvlJc w:val="left"/>
      <w:pPr>
        <w:ind w:left="3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>
    <w:nsid w:val="46BF5AE1"/>
    <w:multiLevelType w:val="hybridMultilevel"/>
    <w:tmpl w:val="642682B4"/>
    <w:lvl w:ilvl="0" w:tplc="C6FAEB7C">
      <w:start w:val="1"/>
      <w:numFmt w:val="decimal"/>
      <w:lvlText w:val="%1."/>
      <w:lvlJc w:val="righ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DDF2937"/>
    <w:multiLevelType w:val="hybridMultilevel"/>
    <w:tmpl w:val="BE44AE88"/>
    <w:lvl w:ilvl="0" w:tplc="81E0E6C8">
      <w:start w:val="1"/>
      <w:numFmt w:val="bullet"/>
      <w:lvlText w:val=""/>
      <w:lvlJc w:val="left"/>
      <w:pPr>
        <w:ind w:left="3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31"/>
    <w:rsid w:val="00015FC3"/>
    <w:rsid w:val="00062B80"/>
    <w:rsid w:val="00070004"/>
    <w:rsid w:val="000D5A56"/>
    <w:rsid w:val="001D2356"/>
    <w:rsid w:val="002A3744"/>
    <w:rsid w:val="002B65B9"/>
    <w:rsid w:val="0032124D"/>
    <w:rsid w:val="003720D9"/>
    <w:rsid w:val="00374A77"/>
    <w:rsid w:val="003B7306"/>
    <w:rsid w:val="003C1C92"/>
    <w:rsid w:val="003D5A07"/>
    <w:rsid w:val="00437A44"/>
    <w:rsid w:val="0044788C"/>
    <w:rsid w:val="004F5D31"/>
    <w:rsid w:val="00524E9F"/>
    <w:rsid w:val="005756A9"/>
    <w:rsid w:val="005D2077"/>
    <w:rsid w:val="005D6228"/>
    <w:rsid w:val="006E2D56"/>
    <w:rsid w:val="00792A7A"/>
    <w:rsid w:val="007A450C"/>
    <w:rsid w:val="00850BFF"/>
    <w:rsid w:val="00884AD1"/>
    <w:rsid w:val="00A947C4"/>
    <w:rsid w:val="00B20B30"/>
    <w:rsid w:val="00C63195"/>
    <w:rsid w:val="00CA490A"/>
    <w:rsid w:val="00FD26E6"/>
    <w:rsid w:val="00FE57EF"/>
    <w:rsid w:val="00FF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E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F5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F5D31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4F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D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D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6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C1C9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870</Words>
  <Characters>4962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(ОБРАЗЕЦ)</dc:title>
  <dc:subject/>
  <dc:creator>PaulMS</dc:creator>
  <cp:keywords/>
  <dc:description/>
  <cp:lastModifiedBy>m</cp:lastModifiedBy>
  <cp:revision>3</cp:revision>
  <cp:lastPrinted>2018-11-01T04:10:00Z</cp:lastPrinted>
  <dcterms:created xsi:type="dcterms:W3CDTF">2020-02-03T14:30:00Z</dcterms:created>
  <dcterms:modified xsi:type="dcterms:W3CDTF">2020-02-03T14:31:00Z</dcterms:modified>
</cp:coreProperties>
</file>